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4AC32F24" w:rsidR="00350618" w:rsidRPr="00F50300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F50300">
        <w:rPr>
          <w:rFonts w:ascii="Arial" w:hAnsi="Arial" w:cs="Arial"/>
          <w:iCs/>
          <w:sz w:val="20"/>
          <w:szCs w:val="20"/>
        </w:rPr>
        <w:t xml:space="preserve">Příloha č. </w:t>
      </w:r>
      <w:r w:rsidR="00E65F11" w:rsidRPr="00F50300">
        <w:rPr>
          <w:rFonts w:ascii="Arial" w:hAnsi="Arial" w:cs="Arial"/>
          <w:iCs/>
          <w:sz w:val="20"/>
          <w:szCs w:val="20"/>
        </w:rPr>
        <w:t>5</w:t>
      </w:r>
      <w:r w:rsidR="00F16384" w:rsidRPr="00F50300">
        <w:rPr>
          <w:rFonts w:ascii="Arial" w:hAnsi="Arial" w:cs="Arial"/>
          <w:iCs/>
          <w:sz w:val="20"/>
          <w:szCs w:val="20"/>
        </w:rPr>
        <w:t xml:space="preserve"> </w:t>
      </w:r>
      <w:r w:rsidR="009D1629" w:rsidRPr="00F50300">
        <w:rPr>
          <w:rFonts w:ascii="Arial" w:hAnsi="Arial" w:cs="Arial"/>
          <w:iCs/>
          <w:sz w:val="20"/>
          <w:szCs w:val="20"/>
        </w:rPr>
        <w:t>ZD</w:t>
      </w:r>
    </w:p>
    <w:p w14:paraId="3EFD8270" w14:textId="025988AC" w:rsidR="009D1629" w:rsidRPr="00F50300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F50300">
        <w:rPr>
          <w:rFonts w:ascii="Arial" w:hAnsi="Arial" w:cs="Arial"/>
          <w:iCs/>
          <w:sz w:val="20"/>
          <w:szCs w:val="20"/>
        </w:rPr>
        <w:t xml:space="preserve">Příloha č. 2 </w:t>
      </w:r>
      <w:r w:rsidR="00F50300" w:rsidRPr="00F50300">
        <w:rPr>
          <w:rFonts w:ascii="Arial" w:hAnsi="Arial" w:cs="Arial"/>
          <w:iCs/>
          <w:sz w:val="20"/>
          <w:szCs w:val="20"/>
        </w:rPr>
        <w:t>k</w:t>
      </w:r>
      <w:r w:rsidRPr="00F50300">
        <w:rPr>
          <w:rFonts w:ascii="Arial" w:hAnsi="Arial" w:cs="Arial"/>
          <w:iCs/>
          <w:sz w:val="20"/>
          <w:szCs w:val="20"/>
        </w:rPr>
        <w:t>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39EF294C" w:rsidR="00350618" w:rsidRPr="009F37F0" w:rsidRDefault="00F5030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Nákup videobronchoskopů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E410D" w14:textId="77777777" w:rsidR="000E79AA" w:rsidRDefault="000E79AA" w:rsidP="00FA265A">
      <w:r>
        <w:separator/>
      </w:r>
    </w:p>
  </w:endnote>
  <w:endnote w:type="continuationSeparator" w:id="0">
    <w:p w14:paraId="0CEB85D1" w14:textId="77777777" w:rsidR="000E79AA" w:rsidRDefault="000E79A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D268" w14:textId="77777777" w:rsidR="000E79AA" w:rsidRDefault="000E79AA" w:rsidP="00FA265A">
      <w:r>
        <w:separator/>
      </w:r>
    </w:p>
  </w:footnote>
  <w:footnote w:type="continuationSeparator" w:id="0">
    <w:p w14:paraId="55466655" w14:textId="77777777" w:rsidR="000E79AA" w:rsidRDefault="000E79AA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A2137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50300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27E9B-B7A5-4B16-8834-7B7AA80D5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BF8A8-39F1-4745-A089-5364DC6B1215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A3A0E096-1640-4C4D-A0B0-2DE40DA55C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2026-02-03T13:56:00Z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